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2A1630" w14:textId="77777777" w:rsidR="009D5DFC" w:rsidRDefault="009D5DFC" w:rsidP="00994E5B">
      <w:pPr>
        <w:rPr>
          <w:rFonts w:ascii="Franklin Gothic Medium" w:hAnsi="Franklin Gothic Medium"/>
          <w:color w:val="333333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7"/>
        <w:gridCol w:w="8013"/>
      </w:tblGrid>
      <w:tr w:rsidR="009D5DFC" w14:paraId="36E641DE" w14:textId="77777777" w:rsidTr="004618A9">
        <w:tc>
          <w:tcPr>
            <w:tcW w:w="26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A2071A" w14:textId="3483CE35" w:rsidR="009D5DFC" w:rsidRPr="004618A9" w:rsidRDefault="006732BF" w:rsidP="00747AE9">
            <w:pPr>
              <w:outlineLvl w:val="0"/>
              <w:rPr>
                <w:rFonts w:ascii="Franklin Gothic Medium" w:hAnsi="Franklin Gothic Medium"/>
                <w:color w:val="7F7F7F" w:themeColor="text1" w:themeTint="80"/>
                <w:sz w:val="20"/>
                <w:szCs w:val="20"/>
              </w:rPr>
            </w:pPr>
            <w:r w:rsidRPr="004618A9">
              <w:rPr>
                <w:rFonts w:ascii="Franklin Gothic Medium" w:hAnsi="Franklin Gothic Medium"/>
                <w:color w:val="7F7F7F" w:themeColor="text1" w:themeTint="80"/>
                <w:sz w:val="20"/>
                <w:szCs w:val="20"/>
              </w:rPr>
              <w:t>Completed By</w:t>
            </w:r>
            <w:r w:rsidR="009D5DFC" w:rsidRPr="004618A9">
              <w:rPr>
                <w:rFonts w:ascii="Franklin Gothic Medium" w:hAnsi="Franklin Gothic Medium"/>
                <w:color w:val="7F7F7F" w:themeColor="text1" w:themeTint="80"/>
                <w:sz w:val="20"/>
                <w:szCs w:val="20"/>
              </w:rPr>
              <w:t>:</w:t>
            </w:r>
          </w:p>
        </w:tc>
        <w:tc>
          <w:tcPr>
            <w:tcW w:w="8013" w:type="dxa"/>
            <w:tcBorders>
              <w:left w:val="single" w:sz="4" w:space="0" w:color="auto"/>
            </w:tcBorders>
          </w:tcPr>
          <w:p w14:paraId="12F75E38" w14:textId="090C7932" w:rsidR="009D5DFC" w:rsidRPr="00DC4590" w:rsidRDefault="008E36D9" w:rsidP="00747AE9">
            <w:pPr>
              <w:outlineLvl w:val="0"/>
              <w:rPr>
                <w:rFonts w:ascii="Century Gothic" w:hAnsi="Century Gothic"/>
                <w:color w:val="333333"/>
                <w:sz w:val="20"/>
                <w:szCs w:val="20"/>
              </w:rPr>
            </w:pPr>
            <w:r>
              <w:rPr>
                <w:rFonts w:ascii="Century Gothic" w:hAnsi="Century Gothic"/>
                <w:color w:val="333333"/>
                <w:sz w:val="20"/>
                <w:szCs w:val="20"/>
              </w:rPr>
              <w:t>Joe Heary &amp; Deanna Eaton</w:t>
            </w:r>
          </w:p>
        </w:tc>
      </w:tr>
      <w:tr w:rsidR="009D5DFC" w14:paraId="47276BA7" w14:textId="77777777" w:rsidTr="004618A9">
        <w:tc>
          <w:tcPr>
            <w:tcW w:w="26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79ABFA" w14:textId="77777777" w:rsidR="009D5DFC" w:rsidRPr="004618A9" w:rsidRDefault="009D5DFC" w:rsidP="00747AE9">
            <w:pPr>
              <w:outlineLvl w:val="0"/>
              <w:rPr>
                <w:rFonts w:ascii="Franklin Gothic Medium" w:hAnsi="Franklin Gothic Medium"/>
                <w:color w:val="7F7F7F" w:themeColor="text1" w:themeTint="80"/>
                <w:sz w:val="20"/>
                <w:szCs w:val="20"/>
              </w:rPr>
            </w:pPr>
            <w:r w:rsidRPr="004618A9">
              <w:rPr>
                <w:rFonts w:ascii="Franklin Gothic Medium" w:hAnsi="Franklin Gothic Medium"/>
                <w:color w:val="7F7F7F" w:themeColor="text1" w:themeTint="80"/>
                <w:sz w:val="20"/>
                <w:szCs w:val="20"/>
              </w:rPr>
              <w:t>Today’s Date:</w:t>
            </w:r>
          </w:p>
        </w:tc>
        <w:tc>
          <w:tcPr>
            <w:tcW w:w="8013" w:type="dxa"/>
            <w:tcBorders>
              <w:left w:val="single" w:sz="4" w:space="0" w:color="auto"/>
            </w:tcBorders>
          </w:tcPr>
          <w:p w14:paraId="68C776DA" w14:textId="012266CC" w:rsidR="009D5DFC" w:rsidRPr="00DC4590" w:rsidRDefault="008E36D9" w:rsidP="00747AE9">
            <w:pPr>
              <w:outlineLvl w:val="0"/>
              <w:rPr>
                <w:rFonts w:ascii="Century Gothic" w:hAnsi="Century Gothic"/>
                <w:color w:val="333333"/>
                <w:sz w:val="20"/>
                <w:szCs w:val="20"/>
              </w:rPr>
            </w:pPr>
            <w:r>
              <w:rPr>
                <w:rFonts w:ascii="Century Gothic" w:hAnsi="Century Gothic"/>
                <w:color w:val="333333"/>
                <w:sz w:val="20"/>
                <w:szCs w:val="20"/>
              </w:rPr>
              <w:t>5/1/2019</w:t>
            </w:r>
          </w:p>
        </w:tc>
      </w:tr>
      <w:tr w:rsidR="009D5DFC" w14:paraId="07043A19" w14:textId="77777777" w:rsidTr="004618A9">
        <w:tc>
          <w:tcPr>
            <w:tcW w:w="26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59B311" w14:textId="77777777" w:rsidR="009D5DFC" w:rsidRPr="004618A9" w:rsidRDefault="009D5DFC" w:rsidP="00747AE9">
            <w:pPr>
              <w:outlineLvl w:val="0"/>
              <w:rPr>
                <w:rFonts w:ascii="Franklin Gothic Medium" w:hAnsi="Franklin Gothic Medium"/>
                <w:color w:val="7F7F7F" w:themeColor="text1" w:themeTint="80"/>
                <w:sz w:val="20"/>
                <w:szCs w:val="20"/>
              </w:rPr>
            </w:pPr>
            <w:r w:rsidRPr="004618A9">
              <w:rPr>
                <w:rFonts w:ascii="Franklin Gothic Medium" w:hAnsi="Franklin Gothic Medium"/>
                <w:color w:val="7F7F7F" w:themeColor="text1" w:themeTint="80"/>
                <w:sz w:val="20"/>
                <w:szCs w:val="20"/>
              </w:rPr>
              <w:t>Next Review Date:</w:t>
            </w:r>
          </w:p>
        </w:tc>
        <w:tc>
          <w:tcPr>
            <w:tcW w:w="8013" w:type="dxa"/>
            <w:tcBorders>
              <w:left w:val="single" w:sz="4" w:space="0" w:color="auto"/>
            </w:tcBorders>
          </w:tcPr>
          <w:p w14:paraId="6237855D" w14:textId="3010C38C" w:rsidR="009D5DFC" w:rsidRPr="00DC4590" w:rsidRDefault="00F0020E" w:rsidP="00747AE9">
            <w:pPr>
              <w:outlineLvl w:val="0"/>
              <w:rPr>
                <w:rFonts w:ascii="Century Gothic" w:hAnsi="Century Gothic"/>
                <w:color w:val="333333"/>
                <w:sz w:val="20"/>
                <w:szCs w:val="20"/>
              </w:rPr>
            </w:pPr>
            <w:r>
              <w:rPr>
                <w:rFonts w:ascii="Century Gothic" w:hAnsi="Century Gothic"/>
                <w:color w:val="333333"/>
                <w:sz w:val="20"/>
                <w:szCs w:val="20"/>
              </w:rPr>
              <w:t>6/1/2019</w:t>
            </w:r>
          </w:p>
        </w:tc>
      </w:tr>
    </w:tbl>
    <w:p w14:paraId="4835877B" w14:textId="77777777" w:rsidR="00E235C0" w:rsidRDefault="00E235C0" w:rsidP="00994E5B">
      <w:pPr>
        <w:rPr>
          <w:rFonts w:ascii="Verdana" w:hAnsi="Verdana"/>
          <w:b/>
          <w:sz w:val="20"/>
          <w:szCs w:val="22"/>
          <w:u w:val="single"/>
        </w:rPr>
      </w:pPr>
    </w:p>
    <w:p w14:paraId="37EAEB41" w14:textId="0DC298D1" w:rsidR="00433FFB" w:rsidRPr="00287D61" w:rsidRDefault="00163BB5" w:rsidP="00994E5B">
      <w:pPr>
        <w:rPr>
          <w:rFonts w:ascii="Franklin Gothic Medium" w:hAnsi="Franklin Gothic Medium"/>
        </w:rPr>
      </w:pPr>
      <w:r w:rsidRPr="00287D61">
        <w:rPr>
          <w:rFonts w:ascii="Franklin Gothic Medium" w:hAnsi="Franklin Gothic Medium"/>
        </w:rPr>
        <w:t>Internal Auditors (9.2.2)</w:t>
      </w:r>
    </w:p>
    <w:p w14:paraId="1C4F3466" w14:textId="7D6D30BC" w:rsidR="00163BB5" w:rsidRPr="00CB1765" w:rsidRDefault="00163BB5" w:rsidP="00994E5B">
      <w:pPr>
        <w:rPr>
          <w:rFonts w:ascii="Calibri" w:hAnsi="Calibri"/>
          <w:b/>
          <w:color w:val="1E396B"/>
        </w:rPr>
      </w:pPr>
      <w:r w:rsidRPr="00CB1765">
        <w:rPr>
          <w:rFonts w:ascii="Franklin Gothic Medium" w:hAnsi="Franklin Gothic Medium"/>
          <w:color w:val="1E396B"/>
          <w:sz w:val="20"/>
          <w:szCs w:val="20"/>
        </w:rPr>
        <w:t xml:space="preserve">Complete the table below with the names of internal auditors for the organization.  Remember that auditors must be objective and impartial for the processes audited.  </w:t>
      </w:r>
    </w:p>
    <w:p w14:paraId="2599DE36" w14:textId="77777777" w:rsidR="00163BB5" w:rsidRDefault="00163BB5" w:rsidP="00994E5B">
      <w:pPr>
        <w:rPr>
          <w:rFonts w:ascii="Calibri" w:hAnsi="Calibr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7109"/>
      </w:tblGrid>
      <w:tr w:rsidR="00CB1765" w:rsidRPr="00287D61" w14:paraId="31EC9EC9" w14:textId="77777777" w:rsidTr="004618A9">
        <w:tc>
          <w:tcPr>
            <w:tcW w:w="3596" w:type="dxa"/>
          </w:tcPr>
          <w:p w14:paraId="03A83353" w14:textId="575F409E" w:rsidR="00683D32" w:rsidRPr="004618A9" w:rsidRDefault="00683D32" w:rsidP="00994E5B">
            <w:pPr>
              <w:rPr>
                <w:rFonts w:ascii="Franklin Gothic Medium" w:hAnsi="Franklin Gothic Medium"/>
                <w:color w:val="7F7F7F" w:themeColor="text1" w:themeTint="80"/>
              </w:rPr>
            </w:pPr>
            <w:r w:rsidRPr="004618A9">
              <w:rPr>
                <w:rFonts w:ascii="Franklin Gothic Medium" w:hAnsi="Franklin Gothic Medium"/>
                <w:color w:val="7F7F7F" w:themeColor="text1" w:themeTint="80"/>
                <w:sz w:val="20"/>
                <w:szCs w:val="20"/>
              </w:rPr>
              <w:t>Name</w:t>
            </w:r>
          </w:p>
        </w:tc>
        <w:tc>
          <w:tcPr>
            <w:tcW w:w="7109" w:type="dxa"/>
          </w:tcPr>
          <w:p w14:paraId="66C5AD06" w14:textId="68C8EF46" w:rsidR="00683D32" w:rsidRPr="004618A9" w:rsidRDefault="00683D32" w:rsidP="00994E5B">
            <w:pPr>
              <w:rPr>
                <w:rFonts w:ascii="Franklin Gothic Medium" w:hAnsi="Franklin Gothic Medium"/>
                <w:color w:val="7F7F7F" w:themeColor="text1" w:themeTint="80"/>
                <w:sz w:val="20"/>
                <w:szCs w:val="20"/>
              </w:rPr>
            </w:pPr>
            <w:r w:rsidRPr="004618A9">
              <w:rPr>
                <w:rFonts w:ascii="Franklin Gothic Medium" w:hAnsi="Franklin Gothic Medium"/>
                <w:color w:val="7F7F7F" w:themeColor="text1" w:themeTint="80"/>
                <w:sz w:val="20"/>
                <w:szCs w:val="20"/>
              </w:rPr>
              <w:t>Department or Function</w:t>
            </w:r>
          </w:p>
        </w:tc>
      </w:tr>
      <w:tr w:rsidR="00CB1765" w:rsidRPr="00287D61" w14:paraId="240086EA" w14:textId="77777777" w:rsidTr="004618A9">
        <w:tc>
          <w:tcPr>
            <w:tcW w:w="3596" w:type="dxa"/>
          </w:tcPr>
          <w:p w14:paraId="5D945F3B" w14:textId="4463F887" w:rsidR="00683D32" w:rsidRPr="00DC4590" w:rsidRDefault="00557143" w:rsidP="00994E5B">
            <w:pPr>
              <w:rPr>
                <w:rFonts w:ascii="Franklin Gothic Book" w:hAnsi="Franklin Gothic Book"/>
                <w:sz w:val="22"/>
                <w:szCs w:val="20"/>
              </w:rPr>
            </w:pPr>
            <w:r>
              <w:t xml:space="preserve">Brenda </w:t>
            </w:r>
            <w:proofErr w:type="spellStart"/>
            <w:r>
              <w:t>Walguanery</w:t>
            </w:r>
            <w:proofErr w:type="spellEnd"/>
            <w:r w:rsidR="00DC4590" w:rsidRPr="00DC4590">
              <w:rPr>
                <w:rFonts w:ascii="Franklin Gothic Book" w:hAnsi="Franklin Gothic Book"/>
                <w:sz w:val="22"/>
                <w:szCs w:val="20"/>
              </w:rPr>
              <w:tab/>
            </w:r>
          </w:p>
        </w:tc>
        <w:tc>
          <w:tcPr>
            <w:tcW w:w="7109" w:type="dxa"/>
          </w:tcPr>
          <w:p w14:paraId="20164EF3" w14:textId="0E215D12" w:rsidR="00683D32" w:rsidRPr="00DC4590" w:rsidRDefault="00557143" w:rsidP="00994E5B">
            <w:pPr>
              <w:rPr>
                <w:rFonts w:ascii="Franklin Gothic Book" w:hAnsi="Franklin Gothic Book"/>
                <w:sz w:val="22"/>
                <w:szCs w:val="20"/>
              </w:rPr>
            </w:pPr>
            <w:r>
              <w:rPr>
                <w:rFonts w:ascii="Franklin Gothic Book" w:hAnsi="Franklin Gothic Book"/>
                <w:sz w:val="22"/>
                <w:szCs w:val="20"/>
              </w:rPr>
              <w:t>Director or Quality Assurance</w:t>
            </w:r>
          </w:p>
        </w:tc>
      </w:tr>
      <w:tr w:rsidR="002D6A9F" w:rsidRPr="00287D61" w14:paraId="5082AEB6" w14:textId="77777777" w:rsidTr="004618A9">
        <w:tc>
          <w:tcPr>
            <w:tcW w:w="3596" w:type="dxa"/>
          </w:tcPr>
          <w:p w14:paraId="3EF76C4B" w14:textId="31DDA8A2" w:rsidR="002D6A9F" w:rsidRPr="00DC4590" w:rsidRDefault="002D6A9F" w:rsidP="002D6A9F">
            <w:pPr>
              <w:rPr>
                <w:rFonts w:ascii="Franklin Gothic Book" w:hAnsi="Franklin Gothic Book"/>
                <w:sz w:val="22"/>
                <w:szCs w:val="20"/>
              </w:rPr>
            </w:pPr>
          </w:p>
        </w:tc>
        <w:tc>
          <w:tcPr>
            <w:tcW w:w="7109" w:type="dxa"/>
          </w:tcPr>
          <w:p w14:paraId="35025363" w14:textId="58258149" w:rsidR="002D6A9F" w:rsidRPr="00DC4590" w:rsidRDefault="002D6A9F" w:rsidP="002D6A9F">
            <w:pPr>
              <w:rPr>
                <w:rFonts w:ascii="Franklin Gothic Book" w:hAnsi="Franklin Gothic Book"/>
                <w:sz w:val="22"/>
                <w:szCs w:val="20"/>
              </w:rPr>
            </w:pPr>
          </w:p>
        </w:tc>
      </w:tr>
      <w:tr w:rsidR="002D6A9F" w:rsidRPr="00287D61" w14:paraId="500FC8B9" w14:textId="77777777" w:rsidTr="004618A9">
        <w:tc>
          <w:tcPr>
            <w:tcW w:w="3596" w:type="dxa"/>
          </w:tcPr>
          <w:p w14:paraId="5B500629" w14:textId="77777777" w:rsidR="002D6A9F" w:rsidRPr="00DC4590" w:rsidRDefault="002D6A9F" w:rsidP="002D6A9F">
            <w:pPr>
              <w:rPr>
                <w:rFonts w:ascii="Franklin Gothic Book" w:hAnsi="Franklin Gothic Book"/>
                <w:b/>
                <w:sz w:val="22"/>
                <w:szCs w:val="20"/>
              </w:rPr>
            </w:pPr>
          </w:p>
        </w:tc>
        <w:tc>
          <w:tcPr>
            <w:tcW w:w="7109" w:type="dxa"/>
          </w:tcPr>
          <w:p w14:paraId="28093BA5" w14:textId="77777777" w:rsidR="002D6A9F" w:rsidRPr="00DC4590" w:rsidRDefault="002D6A9F" w:rsidP="002D6A9F">
            <w:pPr>
              <w:rPr>
                <w:rFonts w:ascii="Franklin Gothic Book" w:hAnsi="Franklin Gothic Book"/>
                <w:b/>
                <w:sz w:val="22"/>
                <w:szCs w:val="20"/>
              </w:rPr>
            </w:pPr>
          </w:p>
        </w:tc>
      </w:tr>
      <w:tr w:rsidR="002D6A9F" w:rsidRPr="00287D61" w14:paraId="6218BF14" w14:textId="77777777" w:rsidTr="004618A9">
        <w:tc>
          <w:tcPr>
            <w:tcW w:w="3596" w:type="dxa"/>
          </w:tcPr>
          <w:p w14:paraId="43DE8558" w14:textId="77777777" w:rsidR="002D6A9F" w:rsidRPr="00DC4590" w:rsidRDefault="002D6A9F" w:rsidP="002D6A9F">
            <w:pPr>
              <w:rPr>
                <w:rFonts w:ascii="Franklin Gothic Book" w:hAnsi="Franklin Gothic Book"/>
                <w:b/>
                <w:sz w:val="22"/>
                <w:szCs w:val="20"/>
              </w:rPr>
            </w:pPr>
          </w:p>
        </w:tc>
        <w:tc>
          <w:tcPr>
            <w:tcW w:w="7109" w:type="dxa"/>
          </w:tcPr>
          <w:p w14:paraId="4AAE4886" w14:textId="77777777" w:rsidR="002D6A9F" w:rsidRPr="00DC4590" w:rsidRDefault="002D6A9F" w:rsidP="002D6A9F">
            <w:pPr>
              <w:rPr>
                <w:rFonts w:ascii="Franklin Gothic Book" w:hAnsi="Franklin Gothic Book"/>
                <w:b/>
                <w:sz w:val="22"/>
                <w:szCs w:val="20"/>
              </w:rPr>
            </w:pPr>
          </w:p>
        </w:tc>
      </w:tr>
      <w:tr w:rsidR="002D6A9F" w:rsidRPr="00287D61" w14:paraId="16D1AFC1" w14:textId="77777777" w:rsidTr="004618A9">
        <w:tc>
          <w:tcPr>
            <w:tcW w:w="3596" w:type="dxa"/>
          </w:tcPr>
          <w:p w14:paraId="7265F0C5" w14:textId="77777777" w:rsidR="002D6A9F" w:rsidRPr="00287D61" w:rsidRDefault="002D6A9F" w:rsidP="002D6A9F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7109" w:type="dxa"/>
          </w:tcPr>
          <w:p w14:paraId="4BD2B026" w14:textId="77777777" w:rsidR="002D6A9F" w:rsidRPr="00287D61" w:rsidRDefault="002D6A9F" w:rsidP="002D6A9F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</w:tbl>
    <w:p w14:paraId="7977C8C2" w14:textId="77777777" w:rsidR="00433FFB" w:rsidRPr="00287D61" w:rsidRDefault="00433FFB" w:rsidP="00994E5B">
      <w:pPr>
        <w:rPr>
          <w:rFonts w:ascii="Century Gothic" w:hAnsi="Century Gothic"/>
          <w:b/>
        </w:rPr>
      </w:pPr>
    </w:p>
    <w:p w14:paraId="3CA341E0" w14:textId="5E230118" w:rsidR="00287D61" w:rsidRPr="00287D61" w:rsidRDefault="00163BB5" w:rsidP="00994E5B">
      <w:pPr>
        <w:rPr>
          <w:rFonts w:ascii="Franklin Gothic Medium" w:hAnsi="Franklin Gothic Medium"/>
        </w:rPr>
      </w:pPr>
      <w:r w:rsidRPr="00287D61">
        <w:rPr>
          <w:rFonts w:ascii="Franklin Gothic Medium" w:hAnsi="Franklin Gothic Medium"/>
        </w:rPr>
        <w:t>Audit Schedule (9.2.1)</w:t>
      </w:r>
    </w:p>
    <w:p w14:paraId="4550EF66" w14:textId="77777777" w:rsidR="00737550" w:rsidRDefault="00737550" w:rsidP="00994E5B">
      <w:pPr>
        <w:rPr>
          <w:rFonts w:ascii="Franklin Gothic Medium" w:hAnsi="Franklin Gothic Medium"/>
          <w:color w:val="1259A7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1620"/>
        <w:gridCol w:w="2144"/>
        <w:gridCol w:w="3076"/>
      </w:tblGrid>
      <w:tr w:rsidR="00287D61" w:rsidRPr="00287D61" w14:paraId="323736B7" w14:textId="168F9BD3" w:rsidTr="00683D32">
        <w:trPr>
          <w:trHeight w:val="692"/>
        </w:trPr>
        <w:tc>
          <w:tcPr>
            <w:tcW w:w="3325" w:type="dxa"/>
            <w:vAlign w:val="bottom"/>
          </w:tcPr>
          <w:p w14:paraId="4CFCEC27" w14:textId="77777777" w:rsidR="00683D32" w:rsidRPr="004618A9" w:rsidRDefault="00683D32" w:rsidP="002D136A">
            <w:pPr>
              <w:jc w:val="center"/>
              <w:rPr>
                <w:rFonts w:ascii="Franklin Gothic Medium" w:hAnsi="Franklin Gothic Medium"/>
                <w:color w:val="7F7F7F" w:themeColor="text1" w:themeTint="80"/>
                <w:sz w:val="20"/>
                <w:szCs w:val="20"/>
              </w:rPr>
            </w:pPr>
            <w:r w:rsidRPr="004618A9">
              <w:rPr>
                <w:rFonts w:ascii="Franklin Gothic Medium" w:hAnsi="Franklin Gothic Medium"/>
                <w:color w:val="7F7F7F" w:themeColor="text1" w:themeTint="80"/>
                <w:sz w:val="20"/>
                <w:szCs w:val="20"/>
              </w:rPr>
              <w:t>Key Processes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vAlign w:val="bottom"/>
          </w:tcPr>
          <w:p w14:paraId="1DFC74AE" w14:textId="77777777" w:rsidR="00683D32" w:rsidRPr="004618A9" w:rsidRDefault="00683D32" w:rsidP="002D136A">
            <w:pPr>
              <w:jc w:val="center"/>
              <w:rPr>
                <w:rFonts w:ascii="Franklin Gothic Medium" w:hAnsi="Franklin Gothic Medium"/>
                <w:color w:val="7F7F7F" w:themeColor="text1" w:themeTint="80"/>
                <w:sz w:val="20"/>
                <w:szCs w:val="20"/>
              </w:rPr>
            </w:pPr>
            <w:r w:rsidRPr="004618A9">
              <w:rPr>
                <w:rFonts w:ascii="Franklin Gothic Medium" w:hAnsi="Franklin Gothic Medium"/>
                <w:color w:val="7F7F7F" w:themeColor="text1" w:themeTint="80"/>
                <w:sz w:val="20"/>
                <w:szCs w:val="20"/>
              </w:rPr>
              <w:t>Owner (Title)</w:t>
            </w:r>
          </w:p>
        </w:tc>
        <w:tc>
          <w:tcPr>
            <w:tcW w:w="2144" w:type="dxa"/>
            <w:tcBorders>
              <w:right w:val="single" w:sz="12" w:space="0" w:color="auto"/>
            </w:tcBorders>
            <w:vAlign w:val="bottom"/>
          </w:tcPr>
          <w:p w14:paraId="3F65A5BB" w14:textId="3296681E" w:rsidR="00683D32" w:rsidRPr="004618A9" w:rsidRDefault="00683D32" w:rsidP="00683D32">
            <w:pPr>
              <w:jc w:val="center"/>
              <w:rPr>
                <w:rFonts w:ascii="Franklin Gothic Medium" w:hAnsi="Franklin Gothic Medium"/>
                <w:color w:val="7F7F7F" w:themeColor="text1" w:themeTint="80"/>
                <w:sz w:val="20"/>
                <w:szCs w:val="20"/>
              </w:rPr>
            </w:pPr>
            <w:r w:rsidRPr="004618A9">
              <w:rPr>
                <w:rFonts w:ascii="Franklin Gothic Medium" w:hAnsi="Franklin Gothic Medium"/>
                <w:color w:val="7F7F7F" w:themeColor="text1" w:themeTint="80"/>
                <w:sz w:val="20"/>
                <w:szCs w:val="20"/>
              </w:rPr>
              <w:t>Audit Schedule Date (Month/Year)</w:t>
            </w:r>
          </w:p>
        </w:tc>
        <w:tc>
          <w:tcPr>
            <w:tcW w:w="3076" w:type="dxa"/>
            <w:tcBorders>
              <w:right w:val="single" w:sz="12" w:space="0" w:color="auto"/>
            </w:tcBorders>
            <w:vAlign w:val="bottom"/>
          </w:tcPr>
          <w:p w14:paraId="1F0E5320" w14:textId="37A8391F" w:rsidR="00683D32" w:rsidRPr="004618A9" w:rsidRDefault="00683D32" w:rsidP="00683D32">
            <w:pPr>
              <w:jc w:val="center"/>
              <w:rPr>
                <w:rFonts w:ascii="Franklin Gothic Medium" w:hAnsi="Franklin Gothic Medium"/>
                <w:color w:val="7F7F7F" w:themeColor="text1" w:themeTint="80"/>
                <w:sz w:val="20"/>
                <w:szCs w:val="20"/>
              </w:rPr>
            </w:pPr>
            <w:r w:rsidRPr="004618A9">
              <w:rPr>
                <w:rFonts w:ascii="Franklin Gothic Medium" w:hAnsi="Franklin Gothic Medium"/>
                <w:color w:val="7F7F7F" w:themeColor="text1" w:themeTint="80"/>
                <w:sz w:val="20"/>
                <w:szCs w:val="20"/>
              </w:rPr>
              <w:t>Auditor Name</w:t>
            </w:r>
          </w:p>
        </w:tc>
      </w:tr>
      <w:tr w:rsidR="00DC4590" w:rsidRPr="00737550" w14:paraId="5915E42B" w14:textId="73AED0CF" w:rsidTr="00683D32">
        <w:trPr>
          <w:cantSplit/>
          <w:trHeight w:val="683"/>
        </w:trPr>
        <w:tc>
          <w:tcPr>
            <w:tcW w:w="3325" w:type="dxa"/>
          </w:tcPr>
          <w:p w14:paraId="4262726B" w14:textId="04F01C22" w:rsidR="00DC4590" w:rsidRPr="00DC4590" w:rsidRDefault="00DC4590" w:rsidP="00DC4590">
            <w:pPr>
              <w:rPr>
                <w:rFonts w:ascii="Franklin Gothic Book" w:hAnsi="Franklin Gothic Book"/>
                <w:color w:val="7F7F7F" w:themeColor="text1" w:themeTint="80"/>
                <w:sz w:val="20"/>
                <w:szCs w:val="20"/>
              </w:rPr>
            </w:pPr>
            <w:r w:rsidRPr="00DC4590">
              <w:rPr>
                <w:rFonts w:ascii="Franklin Gothic Book" w:hAnsi="Franklin Gothic Book"/>
              </w:rPr>
              <w:t>Quality Management</w:t>
            </w:r>
          </w:p>
        </w:tc>
        <w:tc>
          <w:tcPr>
            <w:tcW w:w="1620" w:type="dxa"/>
            <w:tcBorders>
              <w:right w:val="single" w:sz="12" w:space="0" w:color="auto"/>
            </w:tcBorders>
          </w:tcPr>
          <w:p w14:paraId="55CC5361" w14:textId="300AFE0C" w:rsidR="00DC4590" w:rsidRPr="00DC4590" w:rsidRDefault="00557143" w:rsidP="00DC4590">
            <w:pPr>
              <w:rPr>
                <w:rFonts w:ascii="Franklin Gothic Book" w:hAnsi="Franklin Gothic Book"/>
                <w:color w:val="7F7F7F" w:themeColor="text1" w:themeTint="80"/>
                <w:sz w:val="20"/>
                <w:szCs w:val="20"/>
              </w:rPr>
            </w:pPr>
            <w:r>
              <w:rPr>
                <w:rFonts w:ascii="Franklin Gothic Book" w:hAnsi="Franklin Gothic Book"/>
              </w:rPr>
              <w:t>CEO</w:t>
            </w:r>
          </w:p>
        </w:tc>
        <w:tc>
          <w:tcPr>
            <w:tcW w:w="2144" w:type="dxa"/>
            <w:tcBorders>
              <w:right w:val="single" w:sz="12" w:space="0" w:color="auto"/>
            </w:tcBorders>
          </w:tcPr>
          <w:p w14:paraId="277337EB" w14:textId="7FE1DCFE" w:rsidR="00DC4590" w:rsidRDefault="00745E1B" w:rsidP="00DC4590">
            <w:pPr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Aug</w:t>
            </w:r>
            <w:r w:rsidR="00DC4590" w:rsidRPr="00DC4590">
              <w:rPr>
                <w:rFonts w:ascii="Franklin Gothic Book" w:hAnsi="Franklin Gothic Book"/>
              </w:rPr>
              <w:t>-19</w:t>
            </w:r>
          </w:p>
          <w:p w14:paraId="5D05C925" w14:textId="1FA21102" w:rsidR="002D6A9F" w:rsidRPr="002D6A9F" w:rsidRDefault="002D6A9F" w:rsidP="002D6A9F">
            <w:pPr>
              <w:ind w:firstLine="720"/>
              <w:rPr>
                <w:rFonts w:ascii="Franklin Gothic Book" w:hAnsi="Franklin Gothic Book"/>
              </w:rPr>
            </w:pPr>
          </w:p>
        </w:tc>
        <w:tc>
          <w:tcPr>
            <w:tcW w:w="3076" w:type="dxa"/>
            <w:tcBorders>
              <w:right w:val="single" w:sz="12" w:space="0" w:color="auto"/>
            </w:tcBorders>
          </w:tcPr>
          <w:p w14:paraId="6C44BFAF" w14:textId="09F94D8F" w:rsidR="00DC4590" w:rsidRPr="00DC4590" w:rsidRDefault="00557143" w:rsidP="00DC4590">
            <w:pPr>
              <w:rPr>
                <w:rFonts w:ascii="Franklin Gothic Book" w:hAnsi="Franklin Gothic Book"/>
                <w:color w:val="7F7F7F" w:themeColor="text1" w:themeTint="80"/>
                <w:sz w:val="20"/>
                <w:szCs w:val="20"/>
              </w:rPr>
            </w:pPr>
            <w:r>
              <w:t xml:space="preserve">Brenda </w:t>
            </w:r>
            <w:proofErr w:type="spellStart"/>
            <w:r>
              <w:t>Walguanery</w:t>
            </w:r>
            <w:proofErr w:type="spellEnd"/>
          </w:p>
        </w:tc>
      </w:tr>
      <w:tr w:rsidR="002D6A9F" w:rsidRPr="00737550" w14:paraId="03B8CE86" w14:textId="124E1459" w:rsidTr="00683D32">
        <w:trPr>
          <w:cantSplit/>
          <w:trHeight w:val="683"/>
        </w:trPr>
        <w:tc>
          <w:tcPr>
            <w:tcW w:w="3325" w:type="dxa"/>
          </w:tcPr>
          <w:p w14:paraId="37DF33C4" w14:textId="1B2E71C3" w:rsidR="002D6A9F" w:rsidRPr="00DC4590" w:rsidRDefault="002D6A9F" w:rsidP="002D6A9F">
            <w:pPr>
              <w:rPr>
                <w:rFonts w:ascii="Franklin Gothic Book" w:hAnsi="Franklin Gothic Book"/>
                <w:color w:val="7F7F7F" w:themeColor="text1" w:themeTint="80"/>
                <w:sz w:val="20"/>
                <w:szCs w:val="20"/>
              </w:rPr>
            </w:pPr>
            <w:r w:rsidRPr="00DC4590">
              <w:rPr>
                <w:rFonts w:ascii="Franklin Gothic Book" w:hAnsi="Franklin Gothic Book"/>
              </w:rPr>
              <w:t>Business Development</w:t>
            </w:r>
          </w:p>
        </w:tc>
        <w:tc>
          <w:tcPr>
            <w:tcW w:w="1620" w:type="dxa"/>
            <w:tcBorders>
              <w:right w:val="single" w:sz="12" w:space="0" w:color="auto"/>
            </w:tcBorders>
          </w:tcPr>
          <w:p w14:paraId="08D1C07F" w14:textId="584DE88A" w:rsidR="002D6A9F" w:rsidRPr="00DC4590" w:rsidRDefault="002D6A9F" w:rsidP="002D6A9F">
            <w:pPr>
              <w:rPr>
                <w:rFonts w:ascii="Franklin Gothic Book" w:hAnsi="Franklin Gothic Book"/>
                <w:color w:val="7F7F7F" w:themeColor="text1" w:themeTint="80"/>
                <w:sz w:val="20"/>
                <w:szCs w:val="20"/>
              </w:rPr>
            </w:pPr>
            <w:r>
              <w:rPr>
                <w:rFonts w:ascii="Franklin Gothic Book" w:hAnsi="Franklin Gothic Book"/>
              </w:rPr>
              <w:t>CEO</w:t>
            </w:r>
          </w:p>
        </w:tc>
        <w:tc>
          <w:tcPr>
            <w:tcW w:w="2144" w:type="dxa"/>
            <w:tcBorders>
              <w:right w:val="single" w:sz="12" w:space="0" w:color="auto"/>
            </w:tcBorders>
          </w:tcPr>
          <w:p w14:paraId="719A3EFD" w14:textId="3A1417F9" w:rsidR="002D6A9F" w:rsidRPr="00DC4590" w:rsidRDefault="00745E1B" w:rsidP="002D6A9F">
            <w:pPr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Aug</w:t>
            </w:r>
            <w:r w:rsidR="002D6A9F" w:rsidRPr="004E19F1">
              <w:rPr>
                <w:rFonts w:ascii="Franklin Gothic Book" w:hAnsi="Franklin Gothic Book"/>
              </w:rPr>
              <w:t>-19</w:t>
            </w:r>
          </w:p>
        </w:tc>
        <w:tc>
          <w:tcPr>
            <w:tcW w:w="3076" w:type="dxa"/>
            <w:tcBorders>
              <w:right w:val="single" w:sz="12" w:space="0" w:color="auto"/>
            </w:tcBorders>
          </w:tcPr>
          <w:p w14:paraId="0BDAF2B4" w14:textId="0F46D866" w:rsidR="002D6A9F" w:rsidRPr="00DC4590" w:rsidRDefault="00557143" w:rsidP="002D6A9F">
            <w:pPr>
              <w:rPr>
                <w:rFonts w:ascii="Franklin Gothic Book" w:hAnsi="Franklin Gothic Book"/>
              </w:rPr>
            </w:pPr>
            <w:r>
              <w:t xml:space="preserve">Brenda </w:t>
            </w:r>
            <w:proofErr w:type="spellStart"/>
            <w:r>
              <w:t>Walguanery</w:t>
            </w:r>
            <w:proofErr w:type="spellEnd"/>
          </w:p>
        </w:tc>
        <w:bookmarkStart w:id="0" w:name="_GoBack"/>
        <w:bookmarkEnd w:id="0"/>
      </w:tr>
      <w:tr w:rsidR="002D6A9F" w:rsidRPr="00737550" w14:paraId="2FED51AF" w14:textId="402B79D4" w:rsidTr="00683D32">
        <w:trPr>
          <w:cantSplit/>
          <w:trHeight w:val="683"/>
        </w:trPr>
        <w:tc>
          <w:tcPr>
            <w:tcW w:w="3325" w:type="dxa"/>
          </w:tcPr>
          <w:p w14:paraId="63D78A86" w14:textId="25DD0075" w:rsidR="002D6A9F" w:rsidRPr="00DC4590" w:rsidRDefault="002D6A9F" w:rsidP="002D6A9F">
            <w:pPr>
              <w:rPr>
                <w:rFonts w:ascii="Franklin Gothic Book" w:hAnsi="Franklin Gothic Book"/>
                <w:color w:val="7F7F7F" w:themeColor="text1" w:themeTint="80"/>
                <w:sz w:val="20"/>
                <w:szCs w:val="20"/>
              </w:rPr>
            </w:pPr>
            <w:r w:rsidRPr="00DC4590">
              <w:rPr>
                <w:rFonts w:ascii="Franklin Gothic Book" w:hAnsi="Franklin Gothic Book"/>
              </w:rPr>
              <w:t>Recruiting</w:t>
            </w:r>
          </w:p>
        </w:tc>
        <w:tc>
          <w:tcPr>
            <w:tcW w:w="1620" w:type="dxa"/>
            <w:tcBorders>
              <w:right w:val="single" w:sz="12" w:space="0" w:color="auto"/>
            </w:tcBorders>
          </w:tcPr>
          <w:p w14:paraId="5EEA1816" w14:textId="035334A7" w:rsidR="002D6A9F" w:rsidRPr="00DC4590" w:rsidRDefault="002D6A9F" w:rsidP="002D6A9F">
            <w:pPr>
              <w:rPr>
                <w:rFonts w:ascii="Franklin Gothic Book" w:hAnsi="Franklin Gothic Book"/>
                <w:color w:val="7F7F7F" w:themeColor="text1" w:themeTint="80"/>
                <w:sz w:val="20"/>
                <w:szCs w:val="20"/>
              </w:rPr>
            </w:pPr>
            <w:r>
              <w:rPr>
                <w:rFonts w:ascii="Franklin Gothic Book" w:hAnsi="Franklin Gothic Book"/>
              </w:rPr>
              <w:t>CEO</w:t>
            </w:r>
          </w:p>
        </w:tc>
        <w:tc>
          <w:tcPr>
            <w:tcW w:w="2144" w:type="dxa"/>
            <w:tcBorders>
              <w:right w:val="single" w:sz="12" w:space="0" w:color="auto"/>
            </w:tcBorders>
          </w:tcPr>
          <w:p w14:paraId="5EEABD2E" w14:textId="244C08EC" w:rsidR="002D6A9F" w:rsidRPr="00DC4590" w:rsidRDefault="00745E1B" w:rsidP="002D6A9F">
            <w:pPr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Sep</w:t>
            </w:r>
            <w:r w:rsidR="002D6A9F" w:rsidRPr="004E19F1">
              <w:rPr>
                <w:rFonts w:ascii="Franklin Gothic Book" w:hAnsi="Franklin Gothic Book"/>
              </w:rPr>
              <w:t>-19</w:t>
            </w:r>
          </w:p>
        </w:tc>
        <w:tc>
          <w:tcPr>
            <w:tcW w:w="3076" w:type="dxa"/>
            <w:tcBorders>
              <w:right w:val="single" w:sz="12" w:space="0" w:color="auto"/>
            </w:tcBorders>
          </w:tcPr>
          <w:p w14:paraId="5D753709" w14:textId="52798D0F" w:rsidR="002D6A9F" w:rsidRPr="00DC4590" w:rsidRDefault="00557143" w:rsidP="002D6A9F">
            <w:pPr>
              <w:rPr>
                <w:rFonts w:ascii="Franklin Gothic Book" w:hAnsi="Franklin Gothic Book"/>
              </w:rPr>
            </w:pPr>
            <w:r>
              <w:t xml:space="preserve">Brenda </w:t>
            </w:r>
            <w:proofErr w:type="spellStart"/>
            <w:r>
              <w:t>Walguanery</w:t>
            </w:r>
            <w:proofErr w:type="spellEnd"/>
          </w:p>
        </w:tc>
      </w:tr>
      <w:tr w:rsidR="00DC4590" w:rsidRPr="00737550" w14:paraId="28BAFBB6" w14:textId="5CCC5907" w:rsidTr="00683D32">
        <w:trPr>
          <w:cantSplit/>
          <w:trHeight w:val="683"/>
        </w:trPr>
        <w:tc>
          <w:tcPr>
            <w:tcW w:w="3325" w:type="dxa"/>
          </w:tcPr>
          <w:p w14:paraId="3E6384D6" w14:textId="57BF4379" w:rsidR="00DC4590" w:rsidRPr="00DC4590" w:rsidRDefault="00DC4590" w:rsidP="00DC4590">
            <w:pPr>
              <w:rPr>
                <w:rFonts w:ascii="Franklin Gothic Book" w:hAnsi="Franklin Gothic Book"/>
                <w:color w:val="7F7F7F" w:themeColor="text1" w:themeTint="80"/>
                <w:sz w:val="20"/>
                <w:szCs w:val="20"/>
              </w:rPr>
            </w:pPr>
            <w:r w:rsidRPr="00DC4590">
              <w:rPr>
                <w:rFonts w:ascii="Franklin Gothic Book" w:hAnsi="Franklin Gothic Book"/>
              </w:rPr>
              <w:t>Program Management</w:t>
            </w:r>
          </w:p>
        </w:tc>
        <w:tc>
          <w:tcPr>
            <w:tcW w:w="1620" w:type="dxa"/>
            <w:tcBorders>
              <w:right w:val="single" w:sz="12" w:space="0" w:color="auto"/>
            </w:tcBorders>
          </w:tcPr>
          <w:p w14:paraId="0AEBCC8E" w14:textId="69B9E29F" w:rsidR="00DC4590" w:rsidRPr="00DC4590" w:rsidRDefault="002D6A9F" w:rsidP="00DC4590">
            <w:pPr>
              <w:rPr>
                <w:rFonts w:ascii="Franklin Gothic Book" w:hAnsi="Franklin Gothic Book"/>
                <w:color w:val="7F7F7F" w:themeColor="text1" w:themeTint="80"/>
                <w:sz w:val="20"/>
                <w:szCs w:val="20"/>
              </w:rPr>
            </w:pPr>
            <w:r>
              <w:rPr>
                <w:rFonts w:ascii="Franklin Gothic Book" w:hAnsi="Franklin Gothic Book"/>
              </w:rPr>
              <w:t>CIO</w:t>
            </w:r>
          </w:p>
        </w:tc>
        <w:tc>
          <w:tcPr>
            <w:tcW w:w="2144" w:type="dxa"/>
            <w:tcBorders>
              <w:right w:val="single" w:sz="12" w:space="0" w:color="auto"/>
            </w:tcBorders>
          </w:tcPr>
          <w:p w14:paraId="38FCDF81" w14:textId="36300E9D" w:rsidR="00DC4590" w:rsidRPr="00DC4590" w:rsidRDefault="008D1591" w:rsidP="00DC4590">
            <w:pPr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Sep</w:t>
            </w:r>
            <w:r w:rsidR="002D6A9F">
              <w:rPr>
                <w:rFonts w:ascii="Franklin Gothic Book" w:hAnsi="Franklin Gothic Book"/>
              </w:rPr>
              <w:t>-19</w:t>
            </w:r>
          </w:p>
        </w:tc>
        <w:tc>
          <w:tcPr>
            <w:tcW w:w="3076" w:type="dxa"/>
            <w:tcBorders>
              <w:right w:val="single" w:sz="12" w:space="0" w:color="auto"/>
            </w:tcBorders>
          </w:tcPr>
          <w:p w14:paraId="7FD609AD" w14:textId="55EF9058" w:rsidR="00DC4590" w:rsidRPr="00DC4590" w:rsidRDefault="00557143" w:rsidP="00DC4590">
            <w:pPr>
              <w:rPr>
                <w:rFonts w:ascii="Franklin Gothic Book" w:hAnsi="Franklin Gothic Book"/>
              </w:rPr>
            </w:pPr>
            <w:r>
              <w:t xml:space="preserve">Brenda </w:t>
            </w:r>
            <w:proofErr w:type="spellStart"/>
            <w:r>
              <w:t>Walguanery</w:t>
            </w:r>
            <w:proofErr w:type="spellEnd"/>
          </w:p>
        </w:tc>
      </w:tr>
      <w:tr w:rsidR="00DC4590" w:rsidRPr="00737550" w14:paraId="13EEF870" w14:textId="247AE1D9" w:rsidTr="00683D32">
        <w:trPr>
          <w:cantSplit/>
          <w:trHeight w:val="683"/>
        </w:trPr>
        <w:tc>
          <w:tcPr>
            <w:tcW w:w="3325" w:type="dxa"/>
          </w:tcPr>
          <w:p w14:paraId="3E8734AC" w14:textId="25BE68DE" w:rsidR="00DC4590" w:rsidRPr="00DC4590" w:rsidRDefault="00DC4590" w:rsidP="00DC4590">
            <w:pPr>
              <w:rPr>
                <w:rFonts w:ascii="Franklin Gothic Book" w:hAnsi="Franklin Gothic Book"/>
                <w:color w:val="7F7F7F" w:themeColor="text1" w:themeTint="80"/>
                <w:sz w:val="20"/>
                <w:szCs w:val="20"/>
              </w:rPr>
            </w:pPr>
            <w:r w:rsidRPr="00DC4590">
              <w:rPr>
                <w:rFonts w:ascii="Franklin Gothic Book" w:hAnsi="Franklin Gothic Book"/>
              </w:rPr>
              <w:t>Design and Development</w:t>
            </w:r>
          </w:p>
        </w:tc>
        <w:tc>
          <w:tcPr>
            <w:tcW w:w="1620" w:type="dxa"/>
            <w:tcBorders>
              <w:right w:val="single" w:sz="12" w:space="0" w:color="auto"/>
            </w:tcBorders>
          </w:tcPr>
          <w:p w14:paraId="63FC830C" w14:textId="14C9E2E5" w:rsidR="00DC4590" w:rsidRPr="00DC4590" w:rsidRDefault="00DC4590" w:rsidP="00DC4590">
            <w:pPr>
              <w:rPr>
                <w:rFonts w:ascii="Franklin Gothic Book" w:hAnsi="Franklin Gothic Book"/>
                <w:color w:val="7F7F7F" w:themeColor="text1" w:themeTint="80"/>
                <w:sz w:val="20"/>
                <w:szCs w:val="20"/>
              </w:rPr>
            </w:pPr>
            <w:r w:rsidRPr="00DC4590">
              <w:rPr>
                <w:rFonts w:ascii="Franklin Gothic Book" w:hAnsi="Franklin Gothic Book"/>
              </w:rPr>
              <w:t>CIO</w:t>
            </w:r>
          </w:p>
        </w:tc>
        <w:tc>
          <w:tcPr>
            <w:tcW w:w="2144" w:type="dxa"/>
            <w:tcBorders>
              <w:right w:val="single" w:sz="12" w:space="0" w:color="auto"/>
            </w:tcBorders>
          </w:tcPr>
          <w:p w14:paraId="0B64E8E1" w14:textId="47104608" w:rsidR="00DC4590" w:rsidRPr="00DC4590" w:rsidRDefault="008D1591" w:rsidP="00DC4590">
            <w:pPr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Oct</w:t>
            </w:r>
            <w:r w:rsidR="002D6A9F">
              <w:rPr>
                <w:rFonts w:ascii="Franklin Gothic Book" w:hAnsi="Franklin Gothic Book"/>
              </w:rPr>
              <w:t>-19</w:t>
            </w:r>
          </w:p>
        </w:tc>
        <w:tc>
          <w:tcPr>
            <w:tcW w:w="3076" w:type="dxa"/>
            <w:tcBorders>
              <w:right w:val="single" w:sz="12" w:space="0" w:color="auto"/>
            </w:tcBorders>
          </w:tcPr>
          <w:p w14:paraId="578F0B70" w14:textId="6039B40C" w:rsidR="00DC4590" w:rsidRPr="00DC4590" w:rsidRDefault="00557143" w:rsidP="00DC4590">
            <w:pPr>
              <w:rPr>
                <w:rFonts w:ascii="Franklin Gothic Book" w:hAnsi="Franklin Gothic Book"/>
              </w:rPr>
            </w:pPr>
            <w:r>
              <w:t xml:space="preserve">Brenda </w:t>
            </w:r>
            <w:proofErr w:type="spellStart"/>
            <w:r>
              <w:t>Walguanery</w:t>
            </w:r>
            <w:proofErr w:type="spellEnd"/>
          </w:p>
        </w:tc>
      </w:tr>
    </w:tbl>
    <w:p w14:paraId="28574691" w14:textId="77777777" w:rsidR="00737550" w:rsidRDefault="00737550" w:rsidP="00994E5B">
      <w:pPr>
        <w:rPr>
          <w:rFonts w:ascii="Franklin Gothic Medium" w:hAnsi="Franklin Gothic Medium"/>
          <w:color w:val="1259A7"/>
          <w:sz w:val="20"/>
          <w:szCs w:val="20"/>
        </w:rPr>
      </w:pPr>
    </w:p>
    <w:p w14:paraId="3DD94E5E" w14:textId="2C66E0C9" w:rsidR="00A701AA" w:rsidRPr="00287D61" w:rsidRDefault="00A701AA" w:rsidP="00994E5B">
      <w:pPr>
        <w:rPr>
          <w:rFonts w:ascii="Franklin Gothic Medium" w:hAnsi="Franklin Gothic Medium"/>
          <w:color w:val="1E396B"/>
          <w:sz w:val="20"/>
          <w:szCs w:val="20"/>
        </w:rPr>
      </w:pPr>
      <w:r w:rsidRPr="00287D61">
        <w:rPr>
          <w:rFonts w:ascii="Franklin Gothic Medium" w:hAnsi="Franklin Gothic Medium"/>
          <w:color w:val="1E396B"/>
          <w:sz w:val="20"/>
          <w:szCs w:val="20"/>
        </w:rPr>
        <w:t>* The audit schedule takes into consideration the importance of the processes concerned, changes affecting the organization and the results of previous audits.</w:t>
      </w:r>
    </w:p>
    <w:sectPr w:rsidR="00A701AA" w:rsidRPr="00287D61" w:rsidSect="00AC53D6">
      <w:headerReference w:type="default" r:id="rId11"/>
      <w:footerReference w:type="default" r:id="rId12"/>
      <w:pgSz w:w="12240" w:h="15840"/>
      <w:pgMar w:top="1440" w:right="720" w:bottom="10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300CFC" w14:textId="77777777" w:rsidR="00CE1410" w:rsidRDefault="00CE1410">
      <w:r>
        <w:separator/>
      </w:r>
    </w:p>
  </w:endnote>
  <w:endnote w:type="continuationSeparator" w:id="0">
    <w:p w14:paraId="75761038" w14:textId="77777777" w:rsidR="00CE1410" w:rsidRDefault="00CE1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772551" w14:textId="63EEC274" w:rsidR="00747AE9" w:rsidRPr="00632D01" w:rsidRDefault="00747AE9" w:rsidP="002D6A9F">
    <w:pPr>
      <w:pStyle w:val="Footer"/>
      <w:tabs>
        <w:tab w:val="clear" w:pos="4320"/>
        <w:tab w:val="clear" w:pos="8640"/>
        <w:tab w:val="center" w:pos="5040"/>
        <w:tab w:val="right" w:pos="13320"/>
      </w:tabs>
      <w:rPr>
        <w:rFonts w:asciiTheme="minorHAnsi" w:hAnsiTheme="minorHAnsi"/>
        <w:sz w:val="18"/>
        <w:szCs w:val="18"/>
      </w:rPr>
    </w:pPr>
    <w:r w:rsidRPr="00D228AD">
      <w:rPr>
        <w:rFonts w:asciiTheme="minorHAnsi" w:hAnsiTheme="minorHAnsi"/>
        <w:b/>
        <w:bCs/>
        <w:color w:val="000000"/>
        <w:sz w:val="18"/>
        <w:szCs w:val="18"/>
      </w:rPr>
      <w:tab/>
    </w:r>
    <w:r>
      <w:rPr>
        <w:rFonts w:asciiTheme="minorHAnsi" w:hAnsiTheme="minorHAnsi"/>
        <w:b/>
        <w:bCs/>
        <w:color w:val="000000"/>
        <w:sz w:val="18"/>
        <w:szCs w:val="18"/>
      </w:rPr>
      <w:t xml:space="preserve">  </w:t>
    </w:r>
    <w:r w:rsidRPr="004E2E21">
      <w:rPr>
        <w:rFonts w:asciiTheme="minorHAnsi" w:hAnsiTheme="minorHAnsi"/>
        <w:b/>
        <w:bCs/>
        <w:color w:val="000000"/>
        <w:sz w:val="20"/>
        <w:szCs w:val="20"/>
      </w:rPr>
      <w:t xml:space="preserve"> </w:t>
    </w:r>
    <w:r w:rsidRPr="004E2E21">
      <w:rPr>
        <w:rFonts w:ascii="Century Gothic" w:hAnsi="Century Gothic"/>
        <w:bCs/>
        <w:color w:val="000000"/>
        <w:sz w:val="20"/>
        <w:szCs w:val="20"/>
      </w:rPr>
      <w:fldChar w:fldCharType="begin"/>
    </w:r>
    <w:r w:rsidRPr="004E2E21">
      <w:rPr>
        <w:rFonts w:ascii="Century Gothic" w:hAnsi="Century Gothic"/>
        <w:bCs/>
        <w:color w:val="000000"/>
        <w:sz w:val="20"/>
        <w:szCs w:val="20"/>
      </w:rPr>
      <w:instrText xml:space="preserve"> PAGE   \* MERGEFORMAT </w:instrText>
    </w:r>
    <w:r w:rsidRPr="004E2E21">
      <w:rPr>
        <w:rFonts w:ascii="Century Gothic" w:hAnsi="Century Gothic"/>
        <w:bCs/>
        <w:color w:val="000000"/>
        <w:sz w:val="20"/>
        <w:szCs w:val="20"/>
      </w:rPr>
      <w:fldChar w:fldCharType="separate"/>
    </w:r>
    <w:r w:rsidR="00987DE4">
      <w:rPr>
        <w:rFonts w:ascii="Century Gothic" w:hAnsi="Century Gothic"/>
        <w:bCs/>
        <w:noProof/>
        <w:color w:val="000000"/>
        <w:sz w:val="20"/>
        <w:szCs w:val="20"/>
      </w:rPr>
      <w:t>1</w:t>
    </w:r>
    <w:r w:rsidRPr="004E2E21">
      <w:rPr>
        <w:rFonts w:ascii="Century Gothic" w:hAnsi="Century Gothic"/>
        <w:bCs/>
        <w:noProof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2CD3B7" w14:textId="77777777" w:rsidR="00CE1410" w:rsidRDefault="00CE1410">
      <w:r>
        <w:separator/>
      </w:r>
    </w:p>
  </w:footnote>
  <w:footnote w:type="continuationSeparator" w:id="0">
    <w:p w14:paraId="2105F53D" w14:textId="77777777" w:rsidR="00CE1410" w:rsidRDefault="00CE14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5CCDC2" w14:textId="21CA2041" w:rsidR="00747AE9" w:rsidRPr="00287D61" w:rsidRDefault="002D6A9F" w:rsidP="00E235C0">
    <w:pPr>
      <w:pStyle w:val="Header"/>
      <w:pBdr>
        <w:bottom w:val="single" w:sz="2" w:space="1" w:color="C0C0C0"/>
      </w:pBdr>
      <w:tabs>
        <w:tab w:val="clear" w:pos="4320"/>
        <w:tab w:val="clear" w:pos="8640"/>
        <w:tab w:val="center" w:pos="5400"/>
        <w:tab w:val="right" w:pos="10620"/>
        <w:tab w:val="left" w:pos="10710"/>
      </w:tabs>
      <w:rPr>
        <w:rFonts w:ascii="Century Gothic" w:hAnsi="Century Gothic"/>
        <w:b/>
        <w:color w:val="000000" w:themeColor="text1"/>
        <w:sz w:val="20"/>
        <w:szCs w:val="20"/>
      </w:rPr>
    </w:pPr>
    <w:r>
      <w:rPr>
        <w:rFonts w:ascii="Century Gothic" w:hAnsi="Century Gothic"/>
        <w:b/>
        <w:noProof/>
        <w:sz w:val="20"/>
        <w:szCs w:val="20"/>
      </w:rPr>
      <w:drawing>
        <wp:inline distT="0" distB="0" distL="0" distR="0" wp14:anchorId="624420E6" wp14:editId="03373412">
          <wp:extent cx="1699014" cy="457200"/>
          <wp:effectExtent l="0" t="0" r="0" b="0"/>
          <wp:docPr id="1" name="Picture 1" descr="A picture containing objec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vyhill-logo-horizontal-2c-larg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9014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47AE9" w:rsidRPr="00A22B14">
      <w:rPr>
        <w:rFonts w:ascii="Century Gothic" w:hAnsi="Century Gothic"/>
        <w:b/>
        <w:sz w:val="20"/>
        <w:szCs w:val="20"/>
      </w:rPr>
      <w:tab/>
    </w:r>
    <w:r w:rsidR="00747AE9" w:rsidRPr="00A22B14">
      <w:rPr>
        <w:rFonts w:ascii="Century Gothic" w:hAnsi="Century Gothic"/>
        <w:b/>
        <w:sz w:val="20"/>
        <w:szCs w:val="20"/>
      </w:rPr>
      <w:tab/>
    </w:r>
    <w:r w:rsidR="00287D61" w:rsidRPr="00287D61">
      <w:rPr>
        <w:rFonts w:ascii="Century Gothic" w:hAnsi="Century Gothic"/>
        <w:color w:val="000000" w:themeColor="text1"/>
        <w:sz w:val="20"/>
        <w:szCs w:val="20"/>
      </w:rPr>
      <w:t>Revision 0</w:t>
    </w:r>
  </w:p>
  <w:p w14:paraId="354E635E" w14:textId="491922CC" w:rsidR="00747AE9" w:rsidRDefault="00163BB5" w:rsidP="002C53AD">
    <w:pPr>
      <w:pStyle w:val="Header"/>
      <w:tabs>
        <w:tab w:val="clear" w:pos="4320"/>
        <w:tab w:val="clear" w:pos="8640"/>
        <w:tab w:val="right" w:pos="10710"/>
      </w:tabs>
    </w:pPr>
    <w:r>
      <w:rPr>
        <w:rFonts w:ascii="Century Gothic" w:hAnsi="Century Gothic"/>
        <w:b/>
        <w:color w:val="999999"/>
        <w:sz w:val="28"/>
        <w:szCs w:val="28"/>
      </w:rPr>
      <w:t>Internal Audit</w:t>
    </w:r>
    <w:r w:rsidR="002C53AD">
      <w:rPr>
        <w:rFonts w:ascii="Century Gothic" w:hAnsi="Century Gothic"/>
        <w:b/>
        <w:color w:val="999999"/>
        <w:sz w:val="28"/>
        <w:szCs w:val="28"/>
      </w:rPr>
      <w:t xml:space="preserve"> Plan</w:t>
    </w:r>
    <w:r w:rsidR="00987DE4">
      <w:rPr>
        <w:rFonts w:ascii="Century Gothic" w:hAnsi="Century Gothic"/>
        <w:b/>
        <w:color w:val="999999"/>
        <w:sz w:val="28"/>
        <w:szCs w:val="28"/>
      </w:rPr>
      <w:t xml:space="preserve"> and Schedule</w:t>
    </w:r>
    <w:r w:rsidR="002C53AD">
      <w:rPr>
        <w:rFonts w:ascii="Century Gothic" w:hAnsi="Century Gothic"/>
        <w:b/>
        <w:color w:val="999999"/>
        <w:sz w:val="28"/>
        <w:szCs w:val="28"/>
      </w:rPr>
      <w:tab/>
    </w:r>
    <w:r w:rsidR="00747AE9">
      <w:rPr>
        <w:rFonts w:asciiTheme="minorHAnsi" w:hAnsiTheme="minorHAnsi"/>
        <w:b/>
        <w:color w:val="999999"/>
      </w:rPr>
      <w:t xml:space="preserve">                                                   </w:t>
    </w:r>
    <w:r w:rsidR="00747AE9" w:rsidRPr="00ED13D2">
      <w:rPr>
        <w:rFonts w:asciiTheme="minorHAnsi" w:hAnsiTheme="minorHAnsi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2pt;height:12pt" o:bullet="t">
        <v:imagedata r:id="rId1" o:title=""/>
      </v:shape>
    </w:pict>
  </w:numPicBullet>
  <w:abstractNum w:abstractNumId="0" w15:restartNumberingAfterBreak="0">
    <w:nsid w:val="05A52F54"/>
    <w:multiLevelType w:val="hybridMultilevel"/>
    <w:tmpl w:val="D3BECFC6"/>
    <w:lvl w:ilvl="0" w:tplc="F410AE3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8554CA6"/>
    <w:multiLevelType w:val="hybridMultilevel"/>
    <w:tmpl w:val="8EA86F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EB449A"/>
    <w:multiLevelType w:val="hybridMultilevel"/>
    <w:tmpl w:val="370AE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63EA8"/>
    <w:multiLevelType w:val="hybridMultilevel"/>
    <w:tmpl w:val="65CA9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5C451C"/>
    <w:multiLevelType w:val="hybridMultilevel"/>
    <w:tmpl w:val="C2442642"/>
    <w:lvl w:ilvl="0" w:tplc="AC72198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D442A9"/>
    <w:multiLevelType w:val="hybridMultilevel"/>
    <w:tmpl w:val="FE7C82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217927"/>
    <w:multiLevelType w:val="hybridMultilevel"/>
    <w:tmpl w:val="F4E466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6C29B6"/>
    <w:multiLevelType w:val="hybridMultilevel"/>
    <w:tmpl w:val="DD0A7B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D375611"/>
    <w:multiLevelType w:val="hybridMultilevel"/>
    <w:tmpl w:val="47063D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A776C8"/>
    <w:multiLevelType w:val="hybridMultilevel"/>
    <w:tmpl w:val="BB1CBF4A"/>
    <w:lvl w:ilvl="0" w:tplc="5C0E1CA8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1960C76"/>
    <w:multiLevelType w:val="hybridMultilevel"/>
    <w:tmpl w:val="9C92FD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7570EF"/>
    <w:multiLevelType w:val="hybridMultilevel"/>
    <w:tmpl w:val="A330D89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0963189"/>
    <w:multiLevelType w:val="hybridMultilevel"/>
    <w:tmpl w:val="6268C66E"/>
    <w:lvl w:ilvl="0" w:tplc="AC72198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28C725B"/>
    <w:multiLevelType w:val="hybridMultilevel"/>
    <w:tmpl w:val="DAE05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B4370F"/>
    <w:multiLevelType w:val="hybridMultilevel"/>
    <w:tmpl w:val="6B727DB6"/>
    <w:lvl w:ilvl="0" w:tplc="B45CE27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79F15F65"/>
    <w:multiLevelType w:val="hybridMultilevel"/>
    <w:tmpl w:val="CEB47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2"/>
  </w:num>
  <w:num w:numId="4">
    <w:abstractNumId w:val="9"/>
  </w:num>
  <w:num w:numId="5">
    <w:abstractNumId w:val="14"/>
  </w:num>
  <w:num w:numId="6">
    <w:abstractNumId w:val="0"/>
  </w:num>
  <w:num w:numId="7">
    <w:abstractNumId w:val="6"/>
  </w:num>
  <w:num w:numId="8">
    <w:abstractNumId w:val="5"/>
  </w:num>
  <w:num w:numId="9">
    <w:abstractNumId w:val="10"/>
  </w:num>
  <w:num w:numId="10">
    <w:abstractNumId w:val="13"/>
  </w:num>
  <w:num w:numId="11">
    <w:abstractNumId w:val="8"/>
  </w:num>
  <w:num w:numId="12">
    <w:abstractNumId w:val="1"/>
  </w:num>
  <w:num w:numId="13">
    <w:abstractNumId w:val="11"/>
  </w:num>
  <w:num w:numId="14">
    <w:abstractNumId w:val="7"/>
  </w:num>
  <w:num w:numId="15">
    <w:abstractNumId w:val="1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180"/>
    <w:rsid w:val="00003304"/>
    <w:rsid w:val="00005B60"/>
    <w:rsid w:val="00030034"/>
    <w:rsid w:val="0004007E"/>
    <w:rsid w:val="00040561"/>
    <w:rsid w:val="000431C4"/>
    <w:rsid w:val="00084D0E"/>
    <w:rsid w:val="00096BA4"/>
    <w:rsid w:val="000A60F2"/>
    <w:rsid w:val="000B5D1E"/>
    <w:rsid w:val="000E3D73"/>
    <w:rsid w:val="00100A5C"/>
    <w:rsid w:val="0010171B"/>
    <w:rsid w:val="00104B01"/>
    <w:rsid w:val="00111CDD"/>
    <w:rsid w:val="00120F8D"/>
    <w:rsid w:val="00122D00"/>
    <w:rsid w:val="00136D9B"/>
    <w:rsid w:val="0016030C"/>
    <w:rsid w:val="00163BB5"/>
    <w:rsid w:val="00165919"/>
    <w:rsid w:val="001A4B5D"/>
    <w:rsid w:val="001E32F1"/>
    <w:rsid w:val="001F2721"/>
    <w:rsid w:val="002353C1"/>
    <w:rsid w:val="00245FED"/>
    <w:rsid w:val="00247F0B"/>
    <w:rsid w:val="00270B66"/>
    <w:rsid w:val="00272ED5"/>
    <w:rsid w:val="00273376"/>
    <w:rsid w:val="002812B0"/>
    <w:rsid w:val="00284F75"/>
    <w:rsid w:val="00287D61"/>
    <w:rsid w:val="002958D2"/>
    <w:rsid w:val="002A0C7C"/>
    <w:rsid w:val="002C53AD"/>
    <w:rsid w:val="002D136A"/>
    <w:rsid w:val="002D6A9F"/>
    <w:rsid w:val="00320B0E"/>
    <w:rsid w:val="00325986"/>
    <w:rsid w:val="00325F9A"/>
    <w:rsid w:val="003339C9"/>
    <w:rsid w:val="003574D1"/>
    <w:rsid w:val="00377FE3"/>
    <w:rsid w:val="00383B6B"/>
    <w:rsid w:val="00384B60"/>
    <w:rsid w:val="00384E9E"/>
    <w:rsid w:val="0040297E"/>
    <w:rsid w:val="004049AE"/>
    <w:rsid w:val="00410753"/>
    <w:rsid w:val="00421F72"/>
    <w:rsid w:val="00430743"/>
    <w:rsid w:val="00433FFB"/>
    <w:rsid w:val="00440DE9"/>
    <w:rsid w:val="00442D38"/>
    <w:rsid w:val="004501D2"/>
    <w:rsid w:val="00456BF9"/>
    <w:rsid w:val="004618A9"/>
    <w:rsid w:val="00462B67"/>
    <w:rsid w:val="0046771A"/>
    <w:rsid w:val="004A01D6"/>
    <w:rsid w:val="004A13E1"/>
    <w:rsid w:val="004C60B9"/>
    <w:rsid w:val="004D1855"/>
    <w:rsid w:val="004E22C0"/>
    <w:rsid w:val="004E2E21"/>
    <w:rsid w:val="00511925"/>
    <w:rsid w:val="0051687F"/>
    <w:rsid w:val="00557143"/>
    <w:rsid w:val="0056193F"/>
    <w:rsid w:val="005842F8"/>
    <w:rsid w:val="00591A79"/>
    <w:rsid w:val="005A2E70"/>
    <w:rsid w:val="005A3950"/>
    <w:rsid w:val="005C554E"/>
    <w:rsid w:val="005F12E1"/>
    <w:rsid w:val="005F31F8"/>
    <w:rsid w:val="00617F5E"/>
    <w:rsid w:val="00632D01"/>
    <w:rsid w:val="006432AC"/>
    <w:rsid w:val="006565A2"/>
    <w:rsid w:val="006575B8"/>
    <w:rsid w:val="006732BF"/>
    <w:rsid w:val="00683D32"/>
    <w:rsid w:val="006B25B8"/>
    <w:rsid w:val="006B516B"/>
    <w:rsid w:val="006B6C18"/>
    <w:rsid w:val="006C1BBB"/>
    <w:rsid w:val="006C6DDD"/>
    <w:rsid w:val="006D1F46"/>
    <w:rsid w:val="006F062F"/>
    <w:rsid w:val="006F09A5"/>
    <w:rsid w:val="006F0B1A"/>
    <w:rsid w:val="00700F16"/>
    <w:rsid w:val="00716B85"/>
    <w:rsid w:val="00731964"/>
    <w:rsid w:val="00735CF8"/>
    <w:rsid w:val="00737550"/>
    <w:rsid w:val="00745E1B"/>
    <w:rsid w:val="00746F3B"/>
    <w:rsid w:val="00747AE9"/>
    <w:rsid w:val="00750B6D"/>
    <w:rsid w:val="0075266D"/>
    <w:rsid w:val="00753220"/>
    <w:rsid w:val="00791D3B"/>
    <w:rsid w:val="007D246A"/>
    <w:rsid w:val="007E7A88"/>
    <w:rsid w:val="007F3D08"/>
    <w:rsid w:val="00804CDC"/>
    <w:rsid w:val="00830000"/>
    <w:rsid w:val="00832DF0"/>
    <w:rsid w:val="00850334"/>
    <w:rsid w:val="00866798"/>
    <w:rsid w:val="008874EB"/>
    <w:rsid w:val="00892D05"/>
    <w:rsid w:val="008947BC"/>
    <w:rsid w:val="00897476"/>
    <w:rsid w:val="008A4509"/>
    <w:rsid w:val="008B269E"/>
    <w:rsid w:val="008C2E22"/>
    <w:rsid w:val="008C380F"/>
    <w:rsid w:val="008D1591"/>
    <w:rsid w:val="008E1EC4"/>
    <w:rsid w:val="008E36D9"/>
    <w:rsid w:val="008E447B"/>
    <w:rsid w:val="008F1608"/>
    <w:rsid w:val="008F6333"/>
    <w:rsid w:val="00917D5C"/>
    <w:rsid w:val="00965097"/>
    <w:rsid w:val="00987DE4"/>
    <w:rsid w:val="00994E5B"/>
    <w:rsid w:val="00997697"/>
    <w:rsid w:val="009A37CE"/>
    <w:rsid w:val="009A783B"/>
    <w:rsid w:val="009D293F"/>
    <w:rsid w:val="009D50E4"/>
    <w:rsid w:val="009D5DFC"/>
    <w:rsid w:val="009D6F51"/>
    <w:rsid w:val="009F29BB"/>
    <w:rsid w:val="00A23C1F"/>
    <w:rsid w:val="00A2618D"/>
    <w:rsid w:val="00A32C6B"/>
    <w:rsid w:val="00A36027"/>
    <w:rsid w:val="00A45E7C"/>
    <w:rsid w:val="00A701AA"/>
    <w:rsid w:val="00AA0D70"/>
    <w:rsid w:val="00AB01E3"/>
    <w:rsid w:val="00AB5078"/>
    <w:rsid w:val="00AC53D6"/>
    <w:rsid w:val="00AF1851"/>
    <w:rsid w:val="00AF1959"/>
    <w:rsid w:val="00B01B76"/>
    <w:rsid w:val="00B10BFD"/>
    <w:rsid w:val="00B2172C"/>
    <w:rsid w:val="00B21BDE"/>
    <w:rsid w:val="00B32A9F"/>
    <w:rsid w:val="00B416F0"/>
    <w:rsid w:val="00B57746"/>
    <w:rsid w:val="00B6508D"/>
    <w:rsid w:val="00B82E4F"/>
    <w:rsid w:val="00BC191A"/>
    <w:rsid w:val="00BD121F"/>
    <w:rsid w:val="00BE35C5"/>
    <w:rsid w:val="00BE7C90"/>
    <w:rsid w:val="00C025D0"/>
    <w:rsid w:val="00C17781"/>
    <w:rsid w:val="00C508DD"/>
    <w:rsid w:val="00C50F03"/>
    <w:rsid w:val="00C973E8"/>
    <w:rsid w:val="00C97753"/>
    <w:rsid w:val="00CA2053"/>
    <w:rsid w:val="00CA5976"/>
    <w:rsid w:val="00CB1765"/>
    <w:rsid w:val="00CB7EA1"/>
    <w:rsid w:val="00CE1410"/>
    <w:rsid w:val="00CE201E"/>
    <w:rsid w:val="00CF3E31"/>
    <w:rsid w:val="00D42D1B"/>
    <w:rsid w:val="00D5096A"/>
    <w:rsid w:val="00D52477"/>
    <w:rsid w:val="00D60CEC"/>
    <w:rsid w:val="00D67F7B"/>
    <w:rsid w:val="00D71DF5"/>
    <w:rsid w:val="00D742CB"/>
    <w:rsid w:val="00D82750"/>
    <w:rsid w:val="00D91A70"/>
    <w:rsid w:val="00D94BC1"/>
    <w:rsid w:val="00DA0BB9"/>
    <w:rsid w:val="00DA3180"/>
    <w:rsid w:val="00DB1A11"/>
    <w:rsid w:val="00DB5B04"/>
    <w:rsid w:val="00DC4590"/>
    <w:rsid w:val="00DE00F3"/>
    <w:rsid w:val="00E04DC0"/>
    <w:rsid w:val="00E0564A"/>
    <w:rsid w:val="00E235C0"/>
    <w:rsid w:val="00E23E89"/>
    <w:rsid w:val="00E24E56"/>
    <w:rsid w:val="00E25006"/>
    <w:rsid w:val="00E262F0"/>
    <w:rsid w:val="00E3234A"/>
    <w:rsid w:val="00E3431C"/>
    <w:rsid w:val="00E35044"/>
    <w:rsid w:val="00E3595D"/>
    <w:rsid w:val="00E52AB1"/>
    <w:rsid w:val="00E65049"/>
    <w:rsid w:val="00E665D2"/>
    <w:rsid w:val="00E70BA3"/>
    <w:rsid w:val="00E822CC"/>
    <w:rsid w:val="00EB4AC2"/>
    <w:rsid w:val="00EC1350"/>
    <w:rsid w:val="00ED0DEA"/>
    <w:rsid w:val="00EE7206"/>
    <w:rsid w:val="00F0020E"/>
    <w:rsid w:val="00F04B01"/>
    <w:rsid w:val="00F253DE"/>
    <w:rsid w:val="00F25ABC"/>
    <w:rsid w:val="00F513EC"/>
    <w:rsid w:val="00F56626"/>
    <w:rsid w:val="00F6488B"/>
    <w:rsid w:val="00FA0F43"/>
    <w:rsid w:val="00FE5109"/>
    <w:rsid w:val="00FE7876"/>
    <w:rsid w:val="00FF397B"/>
    <w:rsid w:val="00FF4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88E7DA0"/>
  <w15:chartTrackingRefBased/>
  <w15:docId w15:val="{07FF0128-5692-494F-B0BA-912D66959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A318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A3180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617F5E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semiHidden/>
    <w:rsid w:val="00284F75"/>
    <w:rPr>
      <w:sz w:val="24"/>
      <w:szCs w:val="24"/>
      <w:lang w:val="en-US" w:eastAsia="en-US" w:bidi="ar-SA"/>
    </w:rPr>
  </w:style>
  <w:style w:type="table" w:styleId="TableGrid">
    <w:name w:val="Table Grid"/>
    <w:basedOn w:val="TableNormal"/>
    <w:rsid w:val="00247F0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632D01"/>
    <w:pPr>
      <w:ind w:left="720"/>
      <w:contextualSpacing/>
    </w:pPr>
  </w:style>
  <w:style w:type="character" w:styleId="PageNumber">
    <w:name w:val="page number"/>
    <w:basedOn w:val="DefaultParagraphFont"/>
    <w:rsid w:val="00632D01"/>
  </w:style>
  <w:style w:type="character" w:customStyle="1" w:styleId="FooterChar">
    <w:name w:val="Footer Char"/>
    <w:link w:val="Footer"/>
    <w:rsid w:val="00632D01"/>
    <w:rPr>
      <w:sz w:val="24"/>
      <w:szCs w:val="24"/>
    </w:rPr>
  </w:style>
  <w:style w:type="character" w:styleId="CommentReference">
    <w:name w:val="annotation reference"/>
    <w:basedOn w:val="DefaultParagraphFont"/>
    <w:rsid w:val="00C97753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775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97753"/>
  </w:style>
  <w:style w:type="paragraph" w:styleId="CommentSubject">
    <w:name w:val="annotation subject"/>
    <w:basedOn w:val="CommentText"/>
    <w:next w:val="CommentText"/>
    <w:link w:val="CommentSubjectChar"/>
    <w:rsid w:val="00C977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977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6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124DCF3112854FA661AAD28D03016D" ma:contentTypeVersion="2" ma:contentTypeDescription="Create a new document." ma:contentTypeScope="" ma:versionID="b10f3b59f99963c09e8348aa6f93e01f">
  <xsd:schema xmlns:xsd="http://www.w3.org/2001/XMLSchema" xmlns:xs="http://www.w3.org/2001/XMLSchema" xmlns:p="http://schemas.microsoft.com/office/2006/metadata/properties" xmlns:ns2="157e9059-fe79-41c6-8e9b-6d68a9d34a14" targetNamespace="http://schemas.microsoft.com/office/2006/metadata/properties" ma:root="true" ma:fieldsID="ad2aee1ff89969e54bfba084498299e5" ns2:_="">
    <xsd:import namespace="157e9059-fe79-41c6-8e9b-6d68a9d34a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7e9059-fe79-41c6-8e9b-6d68a9d34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5A351-E65D-4806-86E4-6A536642CA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97BEC6-B28C-4B8E-9542-46400AA305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7e9059-fe79-41c6-8e9b-6d68a9d34a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008837-016E-4D19-B805-22735E46E037}">
  <ds:schemaRefs>
    <ds:schemaRef ds:uri="http://schemas.microsoft.com/office/2006/metadata/properties"/>
    <ds:schemaRef ds:uri="http://purl.org/dc/terms/"/>
    <ds:schemaRef ds:uri="157e9059-fe79-41c6-8e9b-6d68a9d34a14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195990C-327C-4CD9-B4A4-2E52C84DF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118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Internal Audit Plan</vt:lpstr>
    </vt:vector>
  </TitlesOfParts>
  <Company>Core Business Solutions, Inc.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Internal Audit Plan</dc:title>
  <dc:subject/>
  <dc:creator>Core Business Solutions</dc:creator>
  <cp:keywords/>
  <dc:description>Template Revision 1</dc:description>
  <cp:lastModifiedBy>Joe Heary</cp:lastModifiedBy>
  <cp:revision>9</cp:revision>
  <cp:lastPrinted>2008-02-28T18:30:00Z</cp:lastPrinted>
  <dcterms:created xsi:type="dcterms:W3CDTF">2018-05-21T01:55:00Z</dcterms:created>
  <dcterms:modified xsi:type="dcterms:W3CDTF">2019-05-18T17:28:00Z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0x0101006B124DCF3112854FA661AAD28D03016D</vt:lpwstr>
  </property>
</Properties>
</file>